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71" w:rsidRDefault="0008177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1"/>
        <w:gridCol w:w="1527"/>
        <w:gridCol w:w="1537"/>
        <w:gridCol w:w="1702"/>
        <w:gridCol w:w="1695"/>
      </w:tblGrid>
      <w:tr w:rsidR="00472708" w:rsidTr="006767A6">
        <w:tc>
          <w:tcPr>
            <w:tcW w:w="2061" w:type="dxa"/>
          </w:tcPr>
          <w:p w:rsidR="00472708" w:rsidRPr="00FF5B1E" w:rsidRDefault="00472708" w:rsidP="000E6C11">
            <w:pPr>
              <w:snapToGrid w:val="0"/>
              <w:spacing w:line="560" w:lineRule="exact"/>
              <w:jc w:val="center"/>
              <w:textAlignment w:val="top"/>
              <w:rPr>
                <w:rFonts w:ascii="Times New Roman" w:eastAsia="標楷體" w:hAnsi="Times New Roman" w:cs="Times New Roman"/>
                <w:bCs/>
                <w:sz w:val="36"/>
                <w:szCs w:val="36"/>
              </w:rPr>
            </w:pPr>
            <w:r w:rsidRPr="00FF5B1E">
              <w:rPr>
                <w:rFonts w:ascii="Times New Roman" w:eastAsia="標楷體" w:hAnsi="標楷體" w:cs="Times New Roman"/>
                <w:bCs/>
                <w:sz w:val="36"/>
                <w:szCs w:val="36"/>
              </w:rPr>
              <w:t>防護等級</w:t>
            </w:r>
          </w:p>
        </w:tc>
        <w:tc>
          <w:tcPr>
            <w:tcW w:w="1527" w:type="dxa"/>
          </w:tcPr>
          <w:p w:rsidR="00472708" w:rsidRPr="00FF5B1E" w:rsidRDefault="00472708" w:rsidP="000E6C11">
            <w:pPr>
              <w:snapToGrid w:val="0"/>
              <w:spacing w:line="560" w:lineRule="exact"/>
              <w:jc w:val="center"/>
              <w:textAlignment w:val="top"/>
              <w:rPr>
                <w:rFonts w:ascii="Times New Roman" w:eastAsia="標楷體" w:hAnsi="Times New Roman" w:cs="Times New Roman"/>
                <w:bCs/>
                <w:sz w:val="36"/>
                <w:szCs w:val="36"/>
              </w:rPr>
            </w:pPr>
            <w:r w:rsidRPr="00FF5B1E">
              <w:rPr>
                <w:rFonts w:ascii="Times New Roman" w:eastAsia="標楷體" w:hAnsi="Times New Roman" w:cs="Times New Roman"/>
                <w:bCs/>
                <w:sz w:val="36"/>
                <w:szCs w:val="36"/>
              </w:rPr>
              <w:t>A</w:t>
            </w:r>
          </w:p>
        </w:tc>
        <w:tc>
          <w:tcPr>
            <w:tcW w:w="1537" w:type="dxa"/>
          </w:tcPr>
          <w:p w:rsidR="00472708" w:rsidRPr="00FF5B1E" w:rsidRDefault="00472708" w:rsidP="000E6C11">
            <w:pPr>
              <w:snapToGrid w:val="0"/>
              <w:spacing w:line="560" w:lineRule="exact"/>
              <w:jc w:val="center"/>
              <w:textAlignment w:val="top"/>
              <w:rPr>
                <w:rFonts w:ascii="Times New Roman" w:eastAsia="標楷體" w:hAnsi="Times New Roman" w:cs="Times New Roman"/>
                <w:bCs/>
                <w:sz w:val="36"/>
                <w:szCs w:val="36"/>
              </w:rPr>
            </w:pPr>
            <w:r w:rsidRPr="00FF5B1E">
              <w:rPr>
                <w:rFonts w:ascii="Times New Roman" w:eastAsia="標楷體" w:hAnsi="Times New Roman" w:cs="Times New Roman"/>
                <w:bCs/>
                <w:sz w:val="36"/>
                <w:szCs w:val="36"/>
              </w:rPr>
              <w:t>B</w:t>
            </w:r>
          </w:p>
        </w:tc>
        <w:tc>
          <w:tcPr>
            <w:tcW w:w="1702" w:type="dxa"/>
          </w:tcPr>
          <w:p w:rsidR="00472708" w:rsidRPr="00FF5B1E" w:rsidRDefault="00472708" w:rsidP="000E6C11">
            <w:pPr>
              <w:snapToGrid w:val="0"/>
              <w:spacing w:line="560" w:lineRule="exact"/>
              <w:jc w:val="center"/>
              <w:textAlignment w:val="top"/>
              <w:rPr>
                <w:rFonts w:ascii="Times New Roman" w:eastAsia="標楷體" w:hAnsi="Times New Roman" w:cs="Times New Roman"/>
                <w:bCs/>
                <w:sz w:val="36"/>
                <w:szCs w:val="36"/>
              </w:rPr>
            </w:pPr>
            <w:r w:rsidRPr="00FF5B1E">
              <w:rPr>
                <w:rFonts w:ascii="Times New Roman" w:eastAsia="標楷體" w:hAnsi="Times New Roman" w:cs="Times New Roman"/>
                <w:bCs/>
                <w:sz w:val="36"/>
                <w:szCs w:val="36"/>
              </w:rPr>
              <w:t>C</w:t>
            </w:r>
          </w:p>
        </w:tc>
        <w:tc>
          <w:tcPr>
            <w:tcW w:w="1695" w:type="dxa"/>
          </w:tcPr>
          <w:p w:rsidR="00472708" w:rsidRPr="00FF5B1E" w:rsidRDefault="00472708" w:rsidP="000E6C11">
            <w:pPr>
              <w:snapToGrid w:val="0"/>
              <w:spacing w:line="560" w:lineRule="exact"/>
              <w:jc w:val="center"/>
              <w:textAlignment w:val="top"/>
              <w:rPr>
                <w:rFonts w:ascii="Times New Roman" w:eastAsia="標楷體" w:hAnsi="Times New Roman" w:cs="Times New Roman"/>
                <w:bCs/>
                <w:sz w:val="36"/>
                <w:szCs w:val="36"/>
              </w:rPr>
            </w:pPr>
            <w:r w:rsidRPr="00FF5B1E">
              <w:rPr>
                <w:rFonts w:ascii="Times New Roman" w:eastAsia="標楷體" w:hAnsi="Times New Roman" w:cs="Times New Roman"/>
                <w:bCs/>
                <w:sz w:val="36"/>
                <w:szCs w:val="36"/>
              </w:rPr>
              <w:t>D</w:t>
            </w:r>
          </w:p>
        </w:tc>
      </w:tr>
      <w:tr w:rsidR="00472708" w:rsidTr="006767A6">
        <w:tc>
          <w:tcPr>
            <w:tcW w:w="2061" w:type="dxa"/>
          </w:tcPr>
          <w:p w:rsidR="00472708" w:rsidRPr="00FF5B1E" w:rsidRDefault="00472708" w:rsidP="000E6C11">
            <w:pPr>
              <w:snapToGrid w:val="0"/>
              <w:spacing w:line="560" w:lineRule="exact"/>
              <w:jc w:val="center"/>
              <w:textAlignment w:val="top"/>
              <w:rPr>
                <w:rFonts w:ascii="Times New Roman" w:eastAsia="標楷體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eastAsia="標楷體" w:hAnsi="標楷體" w:cs="Times New Roman" w:hint="eastAsia"/>
                <w:sz w:val="36"/>
                <w:szCs w:val="36"/>
              </w:rPr>
              <w:t>PM</w:t>
            </w:r>
            <w:r w:rsidRPr="00777155">
              <w:rPr>
                <w:rFonts w:ascii="Times New Roman" w:eastAsia="標楷體" w:hAnsi="標楷體" w:cs="Times New Roman" w:hint="eastAsia"/>
                <w:sz w:val="36"/>
                <w:szCs w:val="36"/>
                <w:vertAlign w:val="subscript"/>
              </w:rPr>
              <w:t>2.5</w:t>
            </w:r>
            <w:r>
              <w:rPr>
                <w:rFonts w:ascii="Times New Roman" w:eastAsia="標楷體" w:hAnsi="標楷體" w:cs="Times New Roman" w:hint="eastAsia"/>
                <w:sz w:val="36"/>
                <w:szCs w:val="36"/>
              </w:rPr>
              <w:t>濃度</w:t>
            </w:r>
            <w:r>
              <w:rPr>
                <w:rFonts w:ascii="Times New Roman" w:eastAsia="標楷體" w:hAnsi="標楷體" w:cs="Times New Roman" w:hint="eastAsia"/>
                <w:sz w:val="36"/>
                <w:szCs w:val="36"/>
              </w:rPr>
              <w:t>(</w:t>
            </w:r>
            <w:proofErr w:type="spellStart"/>
            <w:r w:rsidRPr="00DD3160">
              <w:rPr>
                <w:rFonts w:ascii="Times New Roman" w:eastAsia="標楷體" w:hAnsi="Times New Roman" w:cs="Times New Roman"/>
                <w:sz w:val="36"/>
                <w:szCs w:val="36"/>
              </w:rPr>
              <w:t>μg</w:t>
            </w:r>
            <w:proofErr w:type="spellEnd"/>
            <w:r w:rsidRPr="00DD3160">
              <w:rPr>
                <w:rFonts w:ascii="Times New Roman" w:eastAsia="標楷體" w:hAnsi="Times New Roman" w:cs="Times New Roman"/>
                <w:sz w:val="36"/>
                <w:szCs w:val="36"/>
              </w:rPr>
              <w:t>/m</w:t>
            </w:r>
            <w:r w:rsidRPr="00DD3160">
              <w:rPr>
                <w:rFonts w:ascii="Times New Roman" w:eastAsia="標楷體" w:hAnsi="Times New Roman" w:cs="Times New Roman"/>
                <w:sz w:val="36"/>
                <w:szCs w:val="36"/>
                <w:vertAlign w:val="superscript"/>
              </w:rPr>
              <w:t>3</w:t>
            </w:r>
            <w:r>
              <w:rPr>
                <w:rFonts w:ascii="Times New Roman" w:eastAsia="標楷體" w:hAnsi="標楷體" w:cs="Times New Roman" w:hint="eastAsia"/>
                <w:sz w:val="36"/>
                <w:szCs w:val="36"/>
              </w:rPr>
              <w:t>)</w:t>
            </w:r>
          </w:p>
        </w:tc>
        <w:tc>
          <w:tcPr>
            <w:tcW w:w="1527" w:type="dxa"/>
            <w:vAlign w:val="center"/>
          </w:tcPr>
          <w:p w:rsidR="00472708" w:rsidRPr="00FF5B1E" w:rsidRDefault="00472708" w:rsidP="000E6C11">
            <w:pPr>
              <w:snapToGrid w:val="0"/>
              <w:spacing w:line="560" w:lineRule="exact"/>
              <w:jc w:val="center"/>
              <w:textAlignment w:val="top"/>
              <w:rPr>
                <w:rFonts w:ascii="Times New Roman" w:eastAsia="標楷體" w:hAnsi="Times New Roman" w:cs="Times New Roman"/>
                <w:bCs/>
                <w:sz w:val="36"/>
                <w:szCs w:val="36"/>
              </w:rPr>
            </w:pPr>
            <w:r w:rsidRPr="00FF5B1E">
              <w:rPr>
                <w:rFonts w:ascii="Times New Roman" w:eastAsia="標楷體" w:hAnsi="Times New Roman" w:cs="Times New Roman"/>
                <w:bCs/>
                <w:sz w:val="36"/>
                <w:szCs w:val="36"/>
              </w:rPr>
              <w:t>350</w:t>
            </w:r>
            <w:r w:rsidRPr="00FF5B1E">
              <w:rPr>
                <w:rFonts w:ascii="Times New Roman" w:eastAsia="標楷體" w:hAnsi="標楷體" w:cs="Times New Roman"/>
                <w:bCs/>
                <w:sz w:val="36"/>
                <w:szCs w:val="36"/>
              </w:rPr>
              <w:t>以下</w:t>
            </w:r>
          </w:p>
        </w:tc>
        <w:tc>
          <w:tcPr>
            <w:tcW w:w="1537" w:type="dxa"/>
            <w:vAlign w:val="center"/>
          </w:tcPr>
          <w:p w:rsidR="00472708" w:rsidRPr="00FF5B1E" w:rsidRDefault="00472708" w:rsidP="000E6C11">
            <w:pPr>
              <w:snapToGrid w:val="0"/>
              <w:spacing w:line="560" w:lineRule="exact"/>
              <w:jc w:val="center"/>
              <w:textAlignment w:val="top"/>
              <w:rPr>
                <w:rFonts w:ascii="Times New Roman" w:eastAsia="標楷體" w:hAnsi="Times New Roman" w:cs="Times New Roman"/>
                <w:bCs/>
                <w:sz w:val="36"/>
                <w:szCs w:val="36"/>
              </w:rPr>
            </w:pPr>
            <w:r w:rsidRPr="00FF5B1E">
              <w:rPr>
                <w:rFonts w:ascii="Times New Roman" w:eastAsia="標楷體" w:hAnsi="Times New Roman" w:cs="Times New Roman"/>
                <w:bCs/>
                <w:sz w:val="36"/>
                <w:szCs w:val="36"/>
              </w:rPr>
              <w:t>230</w:t>
            </w:r>
            <w:r w:rsidRPr="00FF5B1E">
              <w:rPr>
                <w:rFonts w:ascii="Times New Roman" w:eastAsia="標楷體" w:hAnsi="標楷體" w:cs="Times New Roman"/>
                <w:bCs/>
                <w:sz w:val="36"/>
                <w:szCs w:val="36"/>
              </w:rPr>
              <w:t>以下</w:t>
            </w:r>
          </w:p>
        </w:tc>
        <w:tc>
          <w:tcPr>
            <w:tcW w:w="1702" w:type="dxa"/>
            <w:vAlign w:val="center"/>
          </w:tcPr>
          <w:p w:rsidR="00472708" w:rsidRPr="00FF5B1E" w:rsidRDefault="00472708" w:rsidP="000E6C11">
            <w:pPr>
              <w:snapToGrid w:val="0"/>
              <w:spacing w:line="560" w:lineRule="exact"/>
              <w:jc w:val="center"/>
              <w:textAlignment w:val="top"/>
              <w:rPr>
                <w:rFonts w:ascii="Times New Roman" w:eastAsia="標楷體" w:hAnsi="Times New Roman" w:cs="Times New Roman"/>
                <w:bCs/>
                <w:sz w:val="36"/>
                <w:szCs w:val="36"/>
              </w:rPr>
            </w:pPr>
            <w:r w:rsidRPr="00FF5B1E">
              <w:rPr>
                <w:rFonts w:ascii="Times New Roman" w:eastAsia="標楷體" w:hAnsi="Times New Roman" w:cs="Times New Roman"/>
                <w:bCs/>
                <w:sz w:val="36"/>
                <w:szCs w:val="36"/>
              </w:rPr>
              <w:t>140</w:t>
            </w:r>
            <w:r w:rsidRPr="00FF5B1E">
              <w:rPr>
                <w:rFonts w:ascii="Times New Roman" w:eastAsia="標楷體" w:hAnsi="標楷體" w:cs="Times New Roman"/>
                <w:bCs/>
                <w:sz w:val="36"/>
                <w:szCs w:val="36"/>
              </w:rPr>
              <w:t>以下</w:t>
            </w:r>
          </w:p>
        </w:tc>
        <w:tc>
          <w:tcPr>
            <w:tcW w:w="1695" w:type="dxa"/>
            <w:vAlign w:val="center"/>
          </w:tcPr>
          <w:p w:rsidR="00472708" w:rsidRPr="00FF5B1E" w:rsidRDefault="00472708" w:rsidP="000E6C11">
            <w:pPr>
              <w:snapToGrid w:val="0"/>
              <w:spacing w:line="560" w:lineRule="exact"/>
              <w:jc w:val="center"/>
              <w:textAlignment w:val="top"/>
              <w:rPr>
                <w:rFonts w:ascii="Times New Roman" w:eastAsia="標楷體" w:hAnsi="Times New Roman" w:cs="Times New Roman"/>
                <w:bCs/>
                <w:sz w:val="36"/>
                <w:szCs w:val="36"/>
              </w:rPr>
            </w:pPr>
            <w:r w:rsidRPr="00FF5B1E">
              <w:rPr>
                <w:rFonts w:ascii="Times New Roman" w:eastAsia="標楷體" w:hAnsi="Times New Roman" w:cs="Times New Roman"/>
                <w:bCs/>
                <w:sz w:val="36"/>
                <w:szCs w:val="36"/>
              </w:rPr>
              <w:t>70</w:t>
            </w:r>
            <w:r w:rsidRPr="00FF5B1E">
              <w:rPr>
                <w:rFonts w:ascii="Times New Roman" w:eastAsia="標楷體" w:hAnsi="標楷體" w:cs="Times New Roman"/>
                <w:bCs/>
                <w:sz w:val="36"/>
                <w:szCs w:val="36"/>
              </w:rPr>
              <w:t>以下</w:t>
            </w:r>
          </w:p>
        </w:tc>
      </w:tr>
    </w:tbl>
    <w:p w:rsidR="006767A6" w:rsidRDefault="006767A6" w:rsidP="006767A6">
      <w:pPr>
        <w:adjustRightInd w:val="0"/>
        <w:snapToGrid w:val="0"/>
        <w:ind w:left="284" w:hanging="284"/>
        <w:textAlignment w:val="top"/>
        <w:rPr>
          <w:rFonts w:ascii="Times New Roman" w:eastAsia="標楷體" w:hAnsi="標楷體" w:cs="Times New Roman"/>
          <w:bCs/>
          <w:sz w:val="28"/>
          <w:szCs w:val="28"/>
        </w:rPr>
      </w:pPr>
      <w:r w:rsidRPr="00777155">
        <w:rPr>
          <w:rFonts w:ascii="Times New Roman" w:eastAsia="標楷體" w:hAnsi="標楷體" w:cs="Times New Roman"/>
          <w:bCs/>
          <w:sz w:val="28"/>
          <w:szCs w:val="28"/>
        </w:rPr>
        <w:t>※</w:t>
      </w:r>
      <w:r w:rsidRPr="00777155">
        <w:rPr>
          <w:rFonts w:ascii="Times New Roman" w:eastAsia="標楷體" w:hAnsi="Times New Roman" w:cs="Times New Roman"/>
          <w:bCs/>
          <w:sz w:val="28"/>
          <w:szCs w:val="28"/>
        </w:rPr>
        <w:t>PM</w:t>
      </w:r>
      <w:r w:rsidRPr="00777155">
        <w:rPr>
          <w:rFonts w:ascii="Times New Roman" w:eastAsia="標楷體" w:hAnsi="Times New Roman" w:cs="Times New Roman"/>
          <w:bCs/>
          <w:sz w:val="28"/>
          <w:szCs w:val="28"/>
          <w:vertAlign w:val="subscript"/>
        </w:rPr>
        <w:t>2.5</w:t>
      </w:r>
      <w:r w:rsidRPr="00777155">
        <w:rPr>
          <w:rFonts w:ascii="Times New Roman" w:eastAsia="標楷體" w:hAnsi="標楷體" w:cs="Times New Roman"/>
          <w:bCs/>
          <w:sz w:val="28"/>
          <w:szCs w:val="28"/>
        </w:rPr>
        <w:t>係指環境空氣中空氣動力學</w:t>
      </w:r>
      <w:proofErr w:type="gramStart"/>
      <w:r w:rsidRPr="00777155">
        <w:rPr>
          <w:rFonts w:ascii="Times New Roman" w:eastAsia="標楷體" w:hAnsi="標楷體" w:cs="Times New Roman"/>
          <w:bCs/>
          <w:sz w:val="28"/>
          <w:szCs w:val="28"/>
        </w:rPr>
        <w:t>等值粒</w:t>
      </w:r>
      <w:proofErr w:type="gramEnd"/>
      <w:r w:rsidRPr="00777155">
        <w:rPr>
          <w:rFonts w:ascii="Times New Roman" w:eastAsia="標楷體" w:hAnsi="標楷體" w:cs="Times New Roman"/>
          <w:bCs/>
          <w:sz w:val="28"/>
          <w:szCs w:val="28"/>
        </w:rPr>
        <w:t>徑小於或等於</w:t>
      </w:r>
      <w:r w:rsidRPr="00777155">
        <w:rPr>
          <w:rFonts w:ascii="Times New Roman" w:eastAsia="標楷體" w:hAnsi="Times New Roman" w:cs="Times New Roman"/>
          <w:bCs/>
          <w:sz w:val="28"/>
          <w:szCs w:val="28"/>
        </w:rPr>
        <w:t>2.5</w:t>
      </w:r>
      <w:r w:rsidRPr="00777155">
        <w:rPr>
          <w:rFonts w:ascii="Times New Roman" w:eastAsia="標楷體" w:hAnsi="標楷體" w:cs="Times New Roman"/>
          <w:bCs/>
          <w:sz w:val="28"/>
          <w:szCs w:val="28"/>
        </w:rPr>
        <w:t>微米</w:t>
      </w:r>
      <w:r w:rsidRPr="00777155">
        <w:rPr>
          <w:rFonts w:ascii="Times New Roman" w:eastAsia="標楷體" w:hAnsi="Times New Roman" w:cs="Times New Roman"/>
          <w:bCs/>
          <w:sz w:val="28"/>
          <w:szCs w:val="28"/>
        </w:rPr>
        <w:t>(</w:t>
      </w:r>
      <w:proofErr w:type="spellStart"/>
      <w:r w:rsidRPr="00777155">
        <w:rPr>
          <w:rFonts w:ascii="Times New Roman" w:eastAsia="標楷體" w:hAnsi="Times New Roman" w:cs="Times New Roman"/>
          <w:sz w:val="28"/>
          <w:szCs w:val="28"/>
        </w:rPr>
        <w:t>μ</w:t>
      </w:r>
      <w:r>
        <w:rPr>
          <w:rFonts w:ascii="Times New Roman" w:eastAsia="標楷體" w:hAnsi="Times New Roman" w:cs="Times New Roman" w:hint="eastAsia"/>
          <w:sz w:val="28"/>
          <w:szCs w:val="28"/>
        </w:rPr>
        <w:t>m</w:t>
      </w:r>
      <w:proofErr w:type="spellEnd"/>
      <w:r w:rsidRPr="00777155">
        <w:rPr>
          <w:rFonts w:ascii="Times New Roman" w:eastAsia="標楷體" w:hAnsi="Times New Roman" w:cs="Times New Roman"/>
          <w:bCs/>
          <w:sz w:val="28"/>
          <w:szCs w:val="28"/>
        </w:rPr>
        <w:t>)</w:t>
      </w:r>
      <w:r w:rsidRPr="00777155">
        <w:rPr>
          <w:rFonts w:ascii="Times New Roman" w:eastAsia="標楷體" w:hAnsi="標楷體" w:cs="Times New Roman"/>
          <w:bCs/>
          <w:sz w:val="28"/>
          <w:szCs w:val="28"/>
        </w:rPr>
        <w:t>之粒狀物，</w:t>
      </w:r>
      <w:r w:rsidRPr="00777155">
        <w:rPr>
          <w:rFonts w:ascii="Times New Roman" w:eastAsia="標楷體" w:hAnsi="標楷體" w:cs="Times New Roman" w:hint="eastAsia"/>
          <w:bCs/>
          <w:sz w:val="28"/>
          <w:szCs w:val="28"/>
        </w:rPr>
        <w:t>可穿透肺泡，</w:t>
      </w:r>
      <w:r>
        <w:rPr>
          <w:rFonts w:ascii="Times New Roman" w:eastAsia="標楷體" w:hAnsi="標楷體" w:cs="Times New Roman" w:hint="eastAsia"/>
          <w:bCs/>
          <w:sz w:val="28"/>
          <w:szCs w:val="28"/>
        </w:rPr>
        <w:t>易</w:t>
      </w:r>
      <w:r w:rsidRPr="00777155">
        <w:rPr>
          <w:rFonts w:ascii="Times New Roman" w:eastAsia="標楷體" w:hAnsi="標楷體" w:cs="Times New Roman" w:hint="eastAsia"/>
          <w:bCs/>
          <w:sz w:val="28"/>
          <w:szCs w:val="28"/>
        </w:rPr>
        <w:t>引起過敏、氣喘、肺氣腫、肺癌、心血管疾病。</w:t>
      </w:r>
    </w:p>
    <w:p w:rsidR="00472708" w:rsidRPr="006767A6" w:rsidRDefault="00472708">
      <w:bookmarkStart w:id="0" w:name="_GoBack"/>
      <w:bookmarkEnd w:id="0"/>
    </w:p>
    <w:sectPr w:rsidR="00472708" w:rsidRPr="006767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741" w:rsidRDefault="00475741" w:rsidP="006767A6">
      <w:r>
        <w:separator/>
      </w:r>
    </w:p>
  </w:endnote>
  <w:endnote w:type="continuationSeparator" w:id="0">
    <w:p w:rsidR="00475741" w:rsidRDefault="00475741" w:rsidP="0067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741" w:rsidRDefault="00475741" w:rsidP="006767A6">
      <w:r>
        <w:separator/>
      </w:r>
    </w:p>
  </w:footnote>
  <w:footnote w:type="continuationSeparator" w:id="0">
    <w:p w:rsidR="00475741" w:rsidRDefault="00475741" w:rsidP="00676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708"/>
    <w:rsid w:val="00081771"/>
    <w:rsid w:val="00421D01"/>
    <w:rsid w:val="00472708"/>
    <w:rsid w:val="00475741"/>
    <w:rsid w:val="0067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67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6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67A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67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6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67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107</Characters>
  <Application>Microsoft Office Word</Application>
  <DocSecurity>0</DocSecurity>
  <Lines>1</Lines>
  <Paragraphs>1</Paragraphs>
  <ScaleCrop>false</ScaleCrop>
  <Manager>標準檢驗局</Manager>
  <Company>經濟部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1060817標準局輿情澄清附檔</dc:title>
  <dc:subject>1060817標準局輿情澄清附檔</dc:subject>
  <dc:creator>第一組</dc:creator>
  <cp:keywords>1060817標準局輿情澄清附檔</cp:keywords>
  <cp:lastModifiedBy>林靖諺</cp:lastModifiedBy>
  <cp:revision>3</cp:revision>
  <dcterms:created xsi:type="dcterms:W3CDTF">2017-08-17T10:20:00Z</dcterms:created>
  <dcterms:modified xsi:type="dcterms:W3CDTF">2017-08-17T10:25:00Z</dcterms:modified>
  <cp:category>I40</cp:category>
</cp:coreProperties>
</file>